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19E31EBD"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6A6AB9">
        <w:rPr>
          <w:rFonts w:asciiTheme="minorHAnsi" w:hAnsiTheme="minorHAnsi" w:cs="Arial"/>
          <w:sz w:val="22"/>
        </w:rPr>
        <w:t>l</w:t>
      </w:r>
      <w:r w:rsidR="00CD00C8">
        <w:rPr>
          <w:rFonts w:asciiTheme="minorHAnsi" w:hAnsiTheme="minorHAnsi" w:cstheme="minorHAnsi"/>
          <w:sz w:val="22"/>
          <w:szCs w:val="22"/>
        </w:rPr>
        <w:t xml:space="preserve">’accompagnement des OSC </w:t>
      </w:r>
      <w:r w:rsidR="00F75662">
        <w:rPr>
          <w:rFonts w:asciiTheme="minorHAnsi" w:hAnsiTheme="minorHAnsi" w:cstheme="minorHAnsi"/>
          <w:sz w:val="22"/>
          <w:szCs w:val="22"/>
        </w:rPr>
        <w:t xml:space="preserve">guinéennes Maison de la Démocratie et des Droits de l’Homme, Monde des Humanistes et Santé Espoir Vie en vue de l’élaboration et de l’opérationnalisation de leurs projets associatifs, plans stratégiques et plans de mobilisation des </w:t>
      </w:r>
      <w:proofErr w:type="spellStart"/>
      <w:r w:rsidR="00F75662">
        <w:rPr>
          <w:rFonts w:asciiTheme="minorHAnsi" w:hAnsiTheme="minorHAnsi" w:cstheme="minorHAnsi"/>
          <w:sz w:val="22"/>
          <w:szCs w:val="22"/>
        </w:rPr>
        <w:t>ressources</w:t>
      </w:r>
      <w:r w:rsidR="00CD00C8">
        <w:rPr>
          <w:rFonts w:asciiTheme="minorHAnsi" w:hAnsiTheme="minorHAnsi" w:cs="Arial"/>
          <w:sz w:val="22"/>
        </w:rPr>
        <w:t>D</w:t>
      </w:r>
      <w:r w:rsidR="006A6AB9">
        <w:rPr>
          <w:rFonts w:asciiTheme="minorHAnsi" w:hAnsiTheme="minorHAnsi" w:cs="Arial"/>
          <w:sz w:val="22"/>
        </w:rPr>
        <w:t>ans</w:t>
      </w:r>
      <w:proofErr w:type="spellEnd"/>
      <w:r w:rsidR="006A6AB9">
        <w:rPr>
          <w:rFonts w:asciiTheme="minorHAnsi" w:hAnsiTheme="minorHAnsi" w:cs="Arial"/>
          <w:sz w:val="22"/>
        </w:rPr>
        <w:t xml:space="preserve"> le cadre du dispositif SOFIA : </w:t>
      </w:r>
      <w:r w:rsidR="006A6AB9" w:rsidRPr="002F05D3">
        <w:rPr>
          <w:rFonts w:asciiTheme="minorHAnsi" w:hAnsiTheme="minorHAnsi" w:cstheme="minorHAnsi"/>
          <w:sz w:val="22"/>
          <w:szCs w:val="22"/>
        </w:rPr>
        <w:t>Financement, I</w:t>
      </w:r>
      <w:r w:rsidR="006A6AB9">
        <w:rPr>
          <w:rFonts w:asciiTheme="minorHAnsi" w:hAnsiTheme="minorHAnsi" w:cstheme="minorHAnsi"/>
          <w:sz w:val="22"/>
          <w:szCs w:val="22"/>
        </w:rPr>
        <w:t xml:space="preserve">mpact et Accompagnement (SOFIA).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38E06716" w14:textId="5DC71468" w:rsidR="00F75662" w:rsidRDefault="0094346F" w:rsidP="00CD00C8">
      <w:pPr>
        <w:spacing w:before="120" w:line="240" w:lineRule="auto"/>
        <w:jc w:val="both"/>
        <w:rPr>
          <w:rFonts w:asciiTheme="minorHAnsi" w:hAnsiTheme="minorHAnsi" w:cstheme="minorHAnsi"/>
          <w:sz w:val="22"/>
          <w:szCs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6A6AB9" w:rsidRPr="00891B43">
        <w:rPr>
          <w:rFonts w:asciiTheme="minorHAnsi" w:hAnsiTheme="minorHAnsi" w:cs="Arial"/>
          <w:sz w:val="22"/>
        </w:rPr>
        <w:t xml:space="preserve">sur </w:t>
      </w:r>
      <w:r w:rsidR="00CD00C8">
        <w:rPr>
          <w:rFonts w:asciiTheme="minorHAnsi" w:hAnsiTheme="minorHAnsi" w:cs="Arial"/>
          <w:sz w:val="22"/>
        </w:rPr>
        <w:t>l</w:t>
      </w:r>
      <w:r w:rsidR="00CD00C8">
        <w:rPr>
          <w:rFonts w:asciiTheme="minorHAnsi" w:hAnsiTheme="minorHAnsi" w:cstheme="minorHAnsi"/>
          <w:sz w:val="22"/>
          <w:szCs w:val="22"/>
        </w:rPr>
        <w:t xml:space="preserve">’accompagnement des OSC </w:t>
      </w:r>
      <w:r w:rsidR="00F75662">
        <w:rPr>
          <w:rFonts w:asciiTheme="minorHAnsi" w:hAnsiTheme="minorHAnsi" w:cstheme="minorHAnsi"/>
          <w:sz w:val="22"/>
          <w:szCs w:val="22"/>
        </w:rPr>
        <w:t>guinéennes Maison de la Démocratie et des Droits de l’Homme, Monde des Humanistes et Santé Espoir Vie en vue de l’élaboration et de l’opérationnalisation de leurs projets associatifs, plans stratégiques et plans de mobilisation des ressources</w:t>
      </w:r>
      <w:r w:rsidR="00F75662">
        <w:rPr>
          <w:rFonts w:asciiTheme="minorHAnsi" w:hAnsiTheme="minorHAnsi" w:cstheme="minorHAnsi"/>
          <w:sz w:val="22"/>
          <w:szCs w:val="22"/>
        </w:rPr>
        <w:t xml:space="preserve"> d</w:t>
      </w:r>
      <w:bookmarkStart w:id="0" w:name="_GoBack"/>
      <w:bookmarkEnd w:id="0"/>
      <w:r w:rsidR="00F75662">
        <w:rPr>
          <w:rFonts w:asciiTheme="minorHAnsi" w:hAnsiTheme="minorHAnsi" w:cs="Arial"/>
          <w:sz w:val="22"/>
        </w:rPr>
        <w:t xml:space="preserve">ans le cadre du dispositif SOFIA : </w:t>
      </w:r>
      <w:r w:rsidR="00F75662" w:rsidRPr="002F05D3">
        <w:rPr>
          <w:rFonts w:asciiTheme="minorHAnsi" w:hAnsiTheme="minorHAnsi" w:cstheme="minorHAnsi"/>
          <w:sz w:val="22"/>
          <w:szCs w:val="22"/>
        </w:rPr>
        <w:t>Financement, I</w:t>
      </w:r>
      <w:r w:rsidR="00F75662">
        <w:rPr>
          <w:rFonts w:asciiTheme="minorHAnsi" w:hAnsiTheme="minorHAnsi" w:cstheme="minorHAnsi"/>
          <w:sz w:val="22"/>
          <w:szCs w:val="22"/>
        </w:rPr>
        <w:t xml:space="preserve">mpact et Accompagnement (SOFIA). </w:t>
      </w:r>
    </w:p>
    <w:p w14:paraId="55288F6B" w14:textId="3F0834DA" w:rsidR="005B33E4" w:rsidRDefault="005B33E4" w:rsidP="00CD00C8">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1FA333FC"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006A6AB9" w:rsidRPr="00F94C76">
        <w:rPr>
          <w:rFonts w:asciiTheme="minorHAnsi" w:hAnsiTheme="minorHAnsi" w:cs="Arial"/>
          <w:sz w:val="22"/>
        </w:rPr>
        <w:t xml:space="preserve">La capacité </w:t>
      </w:r>
      <w:r w:rsidR="006A6AB9">
        <w:rPr>
          <w:rFonts w:asciiTheme="minorHAnsi" w:hAnsiTheme="minorHAnsi" w:cs="Arial"/>
          <w:sz w:val="22"/>
        </w:rPr>
        <w:t xml:space="preserve">économique et financière du candidat </w:t>
      </w:r>
      <w:r w:rsidR="006A6AB9" w:rsidRPr="00F94C76">
        <w:rPr>
          <w:rFonts w:asciiTheme="minorHAnsi" w:hAnsiTheme="minorHAnsi" w:cs="Arial"/>
          <w:sz w:val="22"/>
        </w:rPr>
        <w:t xml:space="preserve">sera appréciée sur la base </w:t>
      </w:r>
      <w:r w:rsidR="006A6AB9">
        <w:rPr>
          <w:rFonts w:asciiTheme="minorHAnsi" w:hAnsiTheme="minorHAnsi" w:cs="Arial"/>
          <w:sz w:val="22"/>
        </w:rPr>
        <w:t>des renseignements portant sur la dernière certification des comptes et/ou audit et le rapport financier de l’entreprise</w:t>
      </w:r>
      <w:r>
        <w:rPr>
          <w:rFonts w:asciiTheme="minorHAnsi" w:hAnsiTheme="minorHAnsi" w:cs="Arial"/>
          <w:sz w:val="22"/>
        </w:rPr>
        <w:t>]</w:t>
      </w:r>
      <w:r w:rsidRPr="00F94C76">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5EFD38B1" w14:textId="77777777" w:rsidR="00900071" w:rsidRDefault="003930DF" w:rsidP="006A6AB9">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des renseignements portant</w:t>
      </w:r>
      <w:r w:rsidR="00900071">
        <w:rPr>
          <w:rFonts w:asciiTheme="minorHAnsi" w:hAnsiTheme="minorHAnsi" w:cs="Arial"/>
          <w:sz w:val="22"/>
        </w:rPr>
        <w:t xml:space="preserve"> sur :</w:t>
      </w:r>
    </w:p>
    <w:p w14:paraId="07775EBB" w14:textId="5899323D" w:rsidR="00900071" w:rsidRPr="00900071" w:rsidRDefault="006A6AB9" w:rsidP="00900071">
      <w:pPr>
        <w:pStyle w:val="Paragraphedeliste"/>
        <w:numPr>
          <w:ilvl w:val="0"/>
          <w:numId w:val="50"/>
        </w:numPr>
        <w:spacing w:before="120" w:line="240" w:lineRule="auto"/>
        <w:jc w:val="both"/>
        <w:rPr>
          <w:rFonts w:asciiTheme="minorHAnsi" w:hAnsiTheme="minorHAnsi" w:cs="Arial"/>
          <w:sz w:val="22"/>
        </w:rPr>
      </w:pPr>
      <w:r w:rsidRPr="00150D79">
        <w:rPr>
          <w:rFonts w:asciiTheme="minorHAnsi" w:hAnsiTheme="minorHAnsi" w:cs="Arial"/>
          <w:sz w:val="22"/>
        </w:rPr>
        <w:lastRenderedPageBreak/>
        <w:t>Lecture critique des TDR, compréhension du contexte et des enjeux de la mission appréciée au regard de la capacité de synthèse, d’analyse des enjeux et de diagnostic des besoins/priorisation</w:t>
      </w:r>
      <w:r w:rsidR="00900071">
        <w:rPr>
          <w:rFonts w:asciiTheme="minorHAnsi" w:hAnsiTheme="minorHAnsi" w:cs="Arial"/>
          <w:sz w:val="22"/>
        </w:rPr>
        <w:t xml:space="preserve"> ; </w:t>
      </w:r>
    </w:p>
    <w:p w14:paraId="5019697D" w14:textId="0F46D515" w:rsidR="006A6AB9" w:rsidRDefault="006A6AB9" w:rsidP="006A6AB9">
      <w:pPr>
        <w:pStyle w:val="Paragraphedeliste"/>
        <w:numPr>
          <w:ilvl w:val="0"/>
          <w:numId w:val="50"/>
        </w:numPr>
        <w:spacing w:before="120" w:line="240" w:lineRule="auto"/>
        <w:jc w:val="both"/>
        <w:rPr>
          <w:rFonts w:asciiTheme="minorHAnsi" w:hAnsiTheme="minorHAnsi" w:cs="Arial"/>
          <w:sz w:val="22"/>
        </w:rPr>
      </w:pPr>
      <w:r w:rsidRPr="00150D79">
        <w:rPr>
          <w:rFonts w:asciiTheme="minorHAnsi" w:hAnsiTheme="minorHAnsi" w:cs="Arial"/>
          <w:sz w:val="22"/>
        </w:rPr>
        <w:t>Qualité de l’organisation de la proposition, appréciée au regard de la méthodologie présentée (niveau de détail, pertinence, résultats) et du calendrier de travail proposé</w:t>
      </w:r>
      <w:r w:rsidR="00900071">
        <w:rPr>
          <w:rFonts w:asciiTheme="minorHAnsi" w:hAnsiTheme="minorHAnsi" w:cs="Arial"/>
          <w:sz w:val="22"/>
        </w:rPr>
        <w:t> ;</w:t>
      </w:r>
    </w:p>
    <w:p w14:paraId="659C28D8" w14:textId="3F5150E8" w:rsidR="00D73590" w:rsidRPr="006A6AB9" w:rsidRDefault="006A6AB9" w:rsidP="00D73590">
      <w:pPr>
        <w:pStyle w:val="Paragraphedeliste"/>
        <w:numPr>
          <w:ilvl w:val="0"/>
          <w:numId w:val="50"/>
        </w:numPr>
        <w:spacing w:before="120" w:line="240" w:lineRule="auto"/>
        <w:jc w:val="both"/>
        <w:rPr>
          <w:rFonts w:asciiTheme="minorHAnsi" w:hAnsiTheme="minorHAnsi" w:cs="Arial"/>
          <w:sz w:val="22"/>
        </w:rPr>
      </w:pPr>
      <w:r w:rsidRPr="00150D79">
        <w:rPr>
          <w:rFonts w:asciiTheme="minorHAnsi" w:hAnsiTheme="minorHAnsi" w:cs="Arial"/>
          <w:sz w:val="22"/>
        </w:rPr>
        <w:t xml:space="preserve">Expérience de l’équipe, appréciée au regard de sa connaissance des acteurs, </w:t>
      </w:r>
      <w:r>
        <w:rPr>
          <w:rFonts w:asciiTheme="minorHAnsi" w:hAnsiTheme="minorHAnsi" w:cs="Arial"/>
          <w:sz w:val="22"/>
        </w:rPr>
        <w:t>de la</w:t>
      </w:r>
      <w:r w:rsidRPr="00150D79">
        <w:rPr>
          <w:rFonts w:asciiTheme="minorHAnsi" w:hAnsiTheme="minorHAnsi" w:cs="Arial"/>
          <w:sz w:val="22"/>
        </w:rPr>
        <w:t xml:space="preserve"> thématique et du contexte du pays, des diplômes en lien avec les profils recherchés et la mission et des expériences similaires</w:t>
      </w:r>
      <w:r w:rsidR="00900071">
        <w:rPr>
          <w:rFonts w:asciiTheme="minorHAnsi" w:hAnsiTheme="minorHAnsi" w:cs="Arial"/>
          <w:sz w:val="22"/>
        </w:rPr>
        <w: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F75662"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1255073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altName w:val="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21FCED9F"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75662">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75662">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E2D88E8"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75662">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75662">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055AEA7E"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F75662">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F75662">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665E0B2"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75662">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75662">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F75662"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3C96FA8"/>
    <w:multiLevelType w:val="hybridMultilevel"/>
    <w:tmpl w:val="6E68FA98"/>
    <w:lvl w:ilvl="0" w:tplc="AFAA7BD8">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9"/>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6"/>
  </w:num>
  <w:num w:numId="29">
    <w:abstractNumId w:val="41"/>
  </w:num>
  <w:num w:numId="30">
    <w:abstractNumId w:val="13"/>
  </w:num>
  <w:num w:numId="31">
    <w:abstractNumId w:val="28"/>
  </w:num>
  <w:num w:numId="32">
    <w:abstractNumId w:val="32"/>
  </w:num>
  <w:num w:numId="33">
    <w:abstractNumId w:val="38"/>
  </w:num>
  <w:num w:numId="34">
    <w:abstractNumId w:val="35"/>
  </w:num>
  <w:num w:numId="35">
    <w:abstractNumId w:val="14"/>
  </w:num>
  <w:num w:numId="36">
    <w:abstractNumId w:val="44"/>
  </w:num>
  <w:num w:numId="37">
    <w:abstractNumId w:val="22"/>
  </w:num>
  <w:num w:numId="38">
    <w:abstractNumId w:val="24"/>
  </w:num>
  <w:num w:numId="39">
    <w:abstractNumId w:val="20"/>
  </w:num>
  <w:num w:numId="40">
    <w:abstractNumId w:val="5"/>
  </w:num>
  <w:num w:numId="41">
    <w:abstractNumId w:val="26"/>
  </w:num>
  <w:num w:numId="42">
    <w:abstractNumId w:val="40"/>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 w:numId="50">
    <w:abstractNumId w:val="3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1228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A6AB9"/>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0071"/>
    <w:rsid w:val="0090101E"/>
    <w:rsid w:val="00903FD2"/>
    <w:rsid w:val="00910223"/>
    <w:rsid w:val="009125F0"/>
    <w:rsid w:val="00913151"/>
    <w:rsid w:val="00915390"/>
    <w:rsid w:val="009157CA"/>
    <w:rsid w:val="009165A4"/>
    <w:rsid w:val="00916802"/>
    <w:rsid w:val="00916CA9"/>
    <w:rsid w:val="00917221"/>
    <w:rsid w:val="00920429"/>
    <w:rsid w:val="00920A51"/>
    <w:rsid w:val="00923D26"/>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00C8"/>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5662"/>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915F5F-FE97-46D6-8196-F3A7F417C6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39</TotalTime>
  <Pages>7</Pages>
  <Words>1582</Words>
  <Characters>9500</Characters>
  <Application>Microsoft Office Word</Application>
  <DocSecurity>0</DocSecurity>
  <Lines>79</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11060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Fanette BLAIZEAU</cp:lastModifiedBy>
  <cp:revision>7</cp:revision>
  <cp:lastPrinted>2016-03-24T23:23:00Z</cp:lastPrinted>
  <dcterms:created xsi:type="dcterms:W3CDTF">2023-02-01T08:32:00Z</dcterms:created>
  <dcterms:modified xsi:type="dcterms:W3CDTF">2025-06-27T15:32:00Z</dcterms:modified>
</cp:coreProperties>
</file>